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margin" w:horzAnchor="page" w:tblpXSpec="center" w:leftFromText="141" w:rightFromText="141" w:tblpY="933"/>
        <w:tblW w:w="828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0"/>
        <w:gridCol w:w="459"/>
        <w:gridCol w:w="461"/>
        <w:gridCol w:w="459"/>
        <w:gridCol w:w="461"/>
        <w:gridCol w:w="459"/>
        <w:gridCol w:w="461"/>
        <w:gridCol w:w="459"/>
        <w:gridCol w:w="461"/>
        <w:gridCol w:w="460"/>
        <w:gridCol w:w="459"/>
        <w:gridCol w:w="461"/>
        <w:gridCol w:w="459"/>
        <w:gridCol w:w="461"/>
        <w:gridCol w:w="459"/>
        <w:gridCol w:w="461"/>
        <w:gridCol w:w="459"/>
        <w:gridCol w:w="459"/>
      </w:tblGrid>
      <w:tr>
        <w:trPr>
          <w:trHeight w:val="684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000000" w:fill="58357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  <w:t>6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000000" w:fill="58357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  <w:t>2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B152A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1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000000" w:fill="98488A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000000" w:fill="58357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  <w:t>4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000000" w:fill="58357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  <w:t>1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000000" w:fill="58357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  <w:t>7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B152A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2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B152A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000000" w:fill="58357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  <w:t>3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000000" w:fill="58357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  <w:t>5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FFFFFF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FFFFFF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B152A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4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B152A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5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B152A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6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/>
                <w:color w:val="000000"/>
                <w:sz w:val="52"/>
                <w:szCs w:val="52"/>
              </w:rPr>
            </w:pPr>
            <w:r>
              <w:rPr>
                <w:rFonts w:eastAsia="Times New Roman" w:ascii="Calibri" w:hAnsi="Calibri"/>
                <w:color w:val="000000"/>
                <w:sz w:val="52"/>
                <w:szCs w:val="52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6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45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</w:tbl>
    <w:p>
      <w:pPr>
        <w:pStyle w:val="Standard"/>
        <w:jc w:val="center"/>
        <w:rPr>
          <w:rFonts w:ascii="Arial" w:hAnsi="Arial"/>
          <w:b/>
          <w:b/>
          <w:bCs/>
          <w:sz w:val="36"/>
          <w:szCs w:val="36"/>
          <w:lang w:val="fr-FR"/>
        </w:rPr>
      </w:pPr>
      <w:r/>
      <w:r>
        <w:rPr>
          <w:rFonts w:ascii="Arial" w:hAnsi="Arial"/>
          <w:lang w:val="fr-FR"/>
        </w:rPr>
        <w:tab/>
      </w:r>
      <w:r>
        <w:rPr>
          <w:rFonts w:ascii="Arial" w:hAnsi="Arial"/>
          <w:b/>
          <w:bCs/>
          <w:color w:val="53386F"/>
          <w:sz w:val="44"/>
          <w:szCs w:val="36"/>
          <w:lang w:val="fr-FR"/>
        </w:rPr>
        <w:t>MOTS CROISÉS</w:t>
      </w:r>
      <w:r>
        <w:rPr>
          <w:rFonts w:ascii="Arial" w:hAnsi="Arial"/>
          <w:b/>
          <w:bCs/>
          <w:sz w:val="44"/>
          <w:szCs w:val="36"/>
          <w:lang w:val="fr-FR"/>
        </w:rPr>
        <w:t xml:space="preserve"> </w:t>
      </w:r>
      <w:r>
        <w:rPr>
          <w:rFonts w:ascii="Arial" w:hAnsi="Arial"/>
          <w:bCs/>
          <w:color w:val="A5599E"/>
          <w:sz w:val="44"/>
          <w:szCs w:val="36"/>
          <w:lang w:val="fr-FR"/>
        </w:rPr>
        <w:t>SUR LA CITÉ-JARDINS DE SURESNES</w:t>
      </w:r>
      <w:r>
        <w:rPr/>
        <w:t xml:space="preserve"> </w:t>
      </w:r>
      <w:bookmarkStart w:id="0" w:name="_GoBack"/>
      <w:bookmarkEnd w:id="0"/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1172D1BC">
                <wp:simplePos x="0" y="0"/>
                <wp:positionH relativeFrom="column">
                  <wp:posOffset>-474345</wp:posOffset>
                </wp:positionH>
                <wp:positionV relativeFrom="paragraph">
                  <wp:posOffset>213360</wp:posOffset>
                </wp:positionV>
                <wp:extent cx="2334260" cy="1684020"/>
                <wp:effectExtent l="203200" t="279400" r="180975" b="298450"/>
                <wp:wrapNone/>
                <wp:docPr id="1" name="Imag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0694000">
                          <a:off x="0" y="0"/>
                          <a:ext cx="2333520" cy="168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style="position:absolute;margin-left:-37.4pt;margin-top:16.75pt;width:183.7pt;height:132.5pt;rotation:345" wp14:anchorId="1172D1BC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 wp14:anchorId="778E3208">
                <wp:simplePos x="0" y="0"/>
                <wp:positionH relativeFrom="column">
                  <wp:posOffset>-422275</wp:posOffset>
                </wp:positionH>
                <wp:positionV relativeFrom="paragraph">
                  <wp:posOffset>732155</wp:posOffset>
                </wp:positionV>
                <wp:extent cx="5184775" cy="2626360"/>
                <wp:effectExtent l="0" t="0" r="0" b="0"/>
                <wp:wrapNone/>
                <wp:docPr id="2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0" cy="262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53386F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53386F"/>
                                <w:sz w:val="32"/>
                                <w:lang w:val="fr-FR"/>
                              </w:rPr>
                              <w:t>VERTICAL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53386F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53386F"/>
                                <w:sz w:val="32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1 : Amusent les enfants sous les préaux des écoles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2 : Un Léon aux intentions nobles qui donna son nom au parc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3 : Les voilà enfin à l’intérieur des appartements ! 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4 : Concierge habitant dans une loge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5 </w:t>
                            </w:r>
                            <w:r>
                              <w:rPr>
                                <w:rFonts w:cs="Mangal" w:ascii="Arial" w:hAnsi="Arial"/>
                                <w:kern w:val="2"/>
                                <w:lang w:eastAsia="zh-CN" w:bidi="hi-IN"/>
                              </w:rPr>
                              <w:t>: Une au collège Henri-Sellier et une au lyc</w:t>
                            </w:r>
                            <w:r>
                              <w:rPr>
                                <w:rFonts w:ascii="Arial" w:hAnsi="Arial"/>
                              </w:rPr>
                              <w:t>é</w:t>
                            </w:r>
                            <w:r>
                              <w:rPr>
                                <w:rFonts w:cs="Mangal" w:ascii="Arial" w:hAnsi="Arial"/>
                                <w:kern w:val="2"/>
                                <w:lang w:eastAsia="zh-CN" w:bidi="hi-IN"/>
                              </w:rPr>
                              <w:t>e Paul-Langevin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6 : Maire au début du chantier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7 : Architecte, urbaniste et paysagiste de la cité-jardins avant la deuxième Guerre Mondiale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8 : Nom d’une petite rue rappelant la ferme qui occupait le terrain 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stroked="f" style="position:absolute;margin-left:-33.25pt;margin-top:57.65pt;width:408.15pt;height:206.7pt" wp14:anchorId="778E320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andard"/>
                        <w:rPr>
                          <w:rFonts w:ascii="Arial" w:hAnsi="Arial"/>
                          <w:b/>
                          <w:b/>
                          <w:bCs/>
                          <w:color w:val="53386F"/>
                          <w:sz w:val="32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53386F"/>
                          <w:sz w:val="32"/>
                          <w:lang w:val="fr-FR"/>
                        </w:rPr>
                        <w:t>VERTICAL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b/>
                          <w:b/>
                          <w:bCs/>
                          <w:color w:val="53386F"/>
                          <w:sz w:val="32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53386F"/>
                          <w:sz w:val="32"/>
                          <w:lang w:val="fr-FR"/>
                        </w:rPr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1 : Amusent les enfants sous les préaux des écoles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2 : Un Léon aux intentions nobles qui donna son nom au parc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 xml:space="preserve">3 : Les voilà enfin à l’intérieur des appartements ! 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4 : Concierge habitant dans une loge</w:t>
                      </w:r>
                    </w:p>
                    <w:p>
                      <w:pPr>
                        <w:pStyle w:val="Contenudecadre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5 </w:t>
                      </w:r>
                      <w:r>
                        <w:rPr>
                          <w:rFonts w:cs="Mangal" w:ascii="Arial" w:hAnsi="Arial"/>
                          <w:kern w:val="2"/>
                          <w:lang w:eastAsia="zh-CN" w:bidi="hi-IN"/>
                        </w:rPr>
                        <w:t>: Une au collège Henri-Sellier et une au lyc</w:t>
                      </w:r>
                      <w:r>
                        <w:rPr>
                          <w:rFonts w:ascii="Arial" w:hAnsi="Arial"/>
                        </w:rPr>
                        <w:t>é</w:t>
                      </w:r>
                      <w:r>
                        <w:rPr>
                          <w:rFonts w:cs="Mangal" w:ascii="Arial" w:hAnsi="Arial"/>
                          <w:kern w:val="2"/>
                          <w:lang w:eastAsia="zh-CN" w:bidi="hi-IN"/>
                        </w:rPr>
                        <w:t>e Paul-Langevin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6 : Maire au début du chantier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7 : Architecte, urbaniste et paysagiste de la cité-jardins avant la deuxième Guerre Mondiale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 xml:space="preserve">8 : Nom d’une petite rue rappelant la ferme qui occupait le terrain 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211CE41F">
                <wp:simplePos x="0" y="0"/>
                <wp:positionH relativeFrom="column">
                  <wp:posOffset>4754245</wp:posOffset>
                </wp:positionH>
                <wp:positionV relativeFrom="paragraph">
                  <wp:posOffset>673735</wp:posOffset>
                </wp:positionV>
                <wp:extent cx="4572635" cy="2515235"/>
                <wp:effectExtent l="0" t="0" r="0" b="0"/>
                <wp:wrapSquare wrapText="bothSides"/>
                <wp:docPr id="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A5599E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5599E"/>
                                <w:sz w:val="32"/>
                                <w:lang w:val="fr-FR"/>
                              </w:rPr>
                              <w:t>HORIZONTAL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A5599E"/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5599E"/>
                                <w:sz w:val="32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1 : Arches entourant la place Stalingrad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2 : Nom du théâtre lorsqu’il était encore un centre de loisirs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3 : Centre médical devenu maison de quartier des Sorbiers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4 : Département où se trouvait Suresnes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5 : Sente piétonnière autour de la résidence Locarno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6 : Indispensable dans chaque pièce des logements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374.35pt;margin-top:53.05pt;width:359.95pt;height:197.95pt" wp14:anchorId="211CE41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andard"/>
                        <w:rPr>
                          <w:rFonts w:ascii="Arial" w:hAnsi="Arial"/>
                          <w:b/>
                          <w:b/>
                          <w:bCs/>
                          <w:color w:val="A5599E"/>
                          <w:sz w:val="32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5599E"/>
                          <w:sz w:val="32"/>
                          <w:lang w:val="fr-FR"/>
                        </w:rPr>
                        <w:t>HORIZONTAL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b/>
                          <w:b/>
                          <w:bCs/>
                          <w:color w:val="A5599E"/>
                          <w:sz w:val="32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5599E"/>
                          <w:sz w:val="32"/>
                          <w:lang w:val="fr-FR"/>
                        </w:rPr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1 : Arches entourant la place Stalingrad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2 : Nom du théâtre lorsqu’il était encore un centre de loisirs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3 : Centre médical devenu maison de quartier des Sorbiers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4 : Département où se trouvait Suresnes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5 : Sente piétonnière autour de la résidence Locarno</w:t>
                      </w:r>
                    </w:p>
                    <w:p>
                      <w:pPr>
                        <w:pStyle w:val="Standard"/>
                        <w:rPr>
                          <w:rFonts w:ascii="Arial" w:hAnsi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>6 : Indispensable dans chaque pièce des logements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6838" w:h="23811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94622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94622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LibreOffice/6.4.0.3$Windows_X86_64 LibreOffice_project/b0a288ab3d2d4774cb44b62f04d5d28733ac6df8</Application>
  <Pages>1</Pages>
  <Words>161</Words>
  <Characters>693</Characters>
  <CharactersWithSpaces>927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2020-03-31T10:40:00Z</dcterms:created>
  <dc:creator>Utilisateur de Microsoft Office</dc:creator>
  <dc:description/>
  <dc:language>fr-FR</dc:language>
  <cp:lastModifiedBy>Utilisateur de Microsoft Office</cp:lastModifiedBy>
  <dcterms:modified xsi:type="dcterms:W3CDTF">2020-03-31T10:49:00Z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